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221" w:type="dxa"/>
        <w:tblLayout w:type="fixed"/>
        <w:tblLook w:val="04A0" w:firstRow="1" w:lastRow="0" w:firstColumn="1" w:lastColumn="0" w:noHBand="0" w:noVBand="1"/>
      </w:tblPr>
      <w:tblGrid>
        <w:gridCol w:w="9195"/>
      </w:tblGrid>
      <w:tr w:rsidR="00406446" w:rsidTr="00070790">
        <w:trPr>
          <w:jc w:val="center"/>
        </w:trPr>
        <w:tc>
          <w:tcPr>
            <w:tcW w:w="9195" w:type="dxa"/>
          </w:tcPr>
          <w:p w:rsidR="00406446" w:rsidRDefault="00406446" w:rsidP="00DF1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6126D1B9" wp14:editId="29487FD3">
                  <wp:extent cx="600075" cy="666750"/>
                  <wp:effectExtent l="19050" t="0" r="9525" b="0"/>
                  <wp:docPr id="3" name="Рисунок 1" descr="et_gb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et_gb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4CA7" w:rsidRPr="006B148A" w:rsidRDefault="00404CA7" w:rsidP="00DF1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D59D9" w:rsidRDefault="006D59D9" w:rsidP="006D59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</w:pPr>
            <w:r w:rsidRPr="002A5BDC"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  <w:t>СОВЕТ ДЕПУТАТОВ</w:t>
            </w:r>
          </w:p>
          <w:p w:rsidR="006D59D9" w:rsidRDefault="006D59D9" w:rsidP="006D59D9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</w:pPr>
            <w:r w:rsidRPr="002A5BDC"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  <w:t>ЕТКУЛЬСКОГО СЕЛЬСКОГО ПОСЕЛЕНИЯ</w:t>
            </w:r>
          </w:p>
          <w:p w:rsidR="006D59D9" w:rsidRDefault="006D59D9" w:rsidP="006D59D9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</w:pPr>
          </w:p>
          <w:p w:rsidR="00406446" w:rsidRDefault="00406446" w:rsidP="006D59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РЕШЕНИЕ</w:t>
            </w:r>
          </w:p>
          <w:p w:rsidR="006B148A" w:rsidRDefault="004B0A30" w:rsidP="006B148A">
            <w:pPr>
              <w:jc w:val="center"/>
              <w:rPr>
                <w:rFonts w:ascii="Times New Roman" w:hAnsi="Times New Roman" w:cs="Times New Roman"/>
                <w:b/>
                <w:sz w:val="18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13.45pt;margin-top:13.5pt;width:456pt;height:.75pt;z-index:251658240" o:connectortype="straight"/>
              </w:pict>
            </w:r>
            <w:r w:rsidR="006B148A" w:rsidRPr="006B148A">
              <w:rPr>
                <w:rFonts w:ascii="Times New Roman" w:hAnsi="Times New Roman" w:cs="Times New Roman"/>
                <w:b/>
                <w:sz w:val="18"/>
                <w:szCs w:val="32"/>
                <w:lang w:eastAsia="en-US"/>
              </w:rPr>
              <w:t>456560, Челябинская область, Еткульский район, с. Еткуль ул.</w:t>
            </w:r>
            <w:r w:rsidR="00404CA7">
              <w:rPr>
                <w:rFonts w:ascii="Times New Roman" w:hAnsi="Times New Roman" w:cs="Times New Roman"/>
                <w:b/>
                <w:sz w:val="18"/>
                <w:szCs w:val="32"/>
                <w:lang w:eastAsia="en-US"/>
              </w:rPr>
              <w:t xml:space="preserve"> </w:t>
            </w:r>
            <w:r w:rsidR="006B148A" w:rsidRPr="006B148A">
              <w:rPr>
                <w:rFonts w:ascii="Times New Roman" w:hAnsi="Times New Roman" w:cs="Times New Roman"/>
                <w:b/>
                <w:sz w:val="18"/>
                <w:szCs w:val="32"/>
                <w:lang w:eastAsia="en-US"/>
              </w:rPr>
              <w:t>Первомайская, 31</w:t>
            </w:r>
          </w:p>
          <w:p w:rsidR="006B148A" w:rsidRPr="006B148A" w:rsidRDefault="006B148A" w:rsidP="006B14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32"/>
                <w:lang w:eastAsia="en-US"/>
              </w:rPr>
            </w:pPr>
          </w:p>
          <w:p w:rsidR="00406446" w:rsidRDefault="006D59D9" w:rsidP="0007079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6B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 </w:t>
            </w:r>
            <w:r w:rsidR="00F461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29.05.2019 г.</w:t>
            </w:r>
            <w:r w:rsidR="004064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="002A5B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                </w:t>
            </w:r>
            <w:r w:rsidR="00F461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</w:t>
            </w:r>
            <w:r w:rsidR="002A5B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064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r w:rsidR="00F461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</w:t>
            </w:r>
            <w:r w:rsidR="00B35E6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  <w:p w:rsidR="00406446" w:rsidRDefault="00406446" w:rsidP="00070790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B148A" w:rsidRDefault="00406446" w:rsidP="006B148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  <w:r w:rsidR="00F46155">
        <w:rPr>
          <w:rFonts w:ascii="Times New Roman" w:hAnsi="Times New Roman" w:cs="Times New Roman"/>
          <w:sz w:val="28"/>
          <w:szCs w:val="28"/>
        </w:rPr>
        <w:t xml:space="preserve">  </w:t>
      </w:r>
      <w:r w:rsidR="006B14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446" w:rsidRDefault="006B148A" w:rsidP="006B148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 Еткульского </w:t>
      </w:r>
      <w:r w:rsidR="00406446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6446">
        <w:rPr>
          <w:rFonts w:ascii="Times New Roman" w:hAnsi="Times New Roman" w:cs="Times New Roman"/>
          <w:sz w:val="28"/>
          <w:szCs w:val="28"/>
        </w:rPr>
        <w:t>поселения</w:t>
      </w:r>
    </w:p>
    <w:p w:rsidR="00406446" w:rsidRDefault="00406446" w:rsidP="006D59D9">
      <w:pPr>
        <w:rPr>
          <w:rFonts w:ascii="Times New Roman" w:hAnsi="Times New Roman" w:cs="Times New Roman"/>
          <w:sz w:val="28"/>
          <w:szCs w:val="28"/>
        </w:rPr>
      </w:pPr>
    </w:p>
    <w:p w:rsidR="00406446" w:rsidRPr="006D59D9" w:rsidRDefault="00406446" w:rsidP="00406446">
      <w:pPr>
        <w:ind w:hanging="180"/>
        <w:jc w:val="center"/>
        <w:rPr>
          <w:rFonts w:ascii="Times New Roman" w:hAnsi="Times New Roman" w:cs="Times New Roman"/>
          <w:sz w:val="32"/>
          <w:szCs w:val="28"/>
        </w:rPr>
      </w:pPr>
      <w:r w:rsidRPr="006D59D9">
        <w:rPr>
          <w:rFonts w:ascii="Times New Roman" w:hAnsi="Times New Roman" w:cs="Times New Roman"/>
          <w:sz w:val="32"/>
          <w:szCs w:val="28"/>
        </w:rPr>
        <w:t xml:space="preserve">Совет депутатов  Еткульского  сельского поселения </w:t>
      </w:r>
    </w:p>
    <w:p w:rsidR="00406446" w:rsidRPr="006D59D9" w:rsidRDefault="00406446" w:rsidP="00406446">
      <w:pPr>
        <w:ind w:hanging="180"/>
        <w:jc w:val="center"/>
        <w:rPr>
          <w:rFonts w:ascii="Times New Roman" w:hAnsi="Times New Roman" w:cs="Times New Roman"/>
          <w:sz w:val="28"/>
          <w:szCs w:val="28"/>
        </w:rPr>
      </w:pPr>
      <w:r w:rsidRPr="006D59D9">
        <w:rPr>
          <w:rFonts w:ascii="Times New Roman" w:hAnsi="Times New Roman" w:cs="Times New Roman"/>
          <w:sz w:val="28"/>
          <w:szCs w:val="28"/>
        </w:rPr>
        <w:t>РЕШАЕТ:</w:t>
      </w:r>
    </w:p>
    <w:p w:rsidR="00F46155" w:rsidRPr="00F46155" w:rsidRDefault="00F46155" w:rsidP="00F46155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>1. Внести в Устав  Еткульского  сельского поселения следующие изменения и дополнения:</w:t>
      </w:r>
    </w:p>
    <w:p w:rsidR="00F46155" w:rsidRPr="00F46155" w:rsidRDefault="00F46155" w:rsidP="00F461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6155" w:rsidRPr="00F46155" w:rsidRDefault="00F46155" w:rsidP="00F4615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>В статье</w:t>
      </w:r>
      <w:r w:rsidRPr="00F4615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46155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F46155" w:rsidRPr="00F46155" w:rsidRDefault="00F46155" w:rsidP="00F46155">
      <w:pPr>
        <w:autoSpaceDE w:val="0"/>
        <w:autoSpaceDN w:val="0"/>
        <w:adjustRightInd w:val="0"/>
        <w:spacing w:after="0" w:line="240" w:lineRule="auto"/>
        <w:ind w:left="89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 xml:space="preserve">В  пункте 1 абзац 11 изложить в следующей редакции: </w:t>
      </w:r>
    </w:p>
    <w:p w:rsidR="00F46155" w:rsidRPr="00F46155" w:rsidRDefault="00F46155" w:rsidP="00F461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>«осуществление деятельности по обращению с животными без владельцев, обитающими на территории поселения</w:t>
      </w:r>
      <w:proofErr w:type="gramStart"/>
      <w:r w:rsidRPr="00F46155">
        <w:rPr>
          <w:rFonts w:ascii="Times New Roman" w:eastAsia="Times New Roman" w:hAnsi="Times New Roman" w:cs="Times New Roman"/>
          <w:sz w:val="28"/>
          <w:szCs w:val="28"/>
        </w:rPr>
        <w:t>;»</w:t>
      </w:r>
      <w:proofErr w:type="gramEnd"/>
      <w:r w:rsidRPr="00F4615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6155" w:rsidRPr="00F46155" w:rsidRDefault="00F46155" w:rsidP="00F461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6155" w:rsidRPr="00F46155" w:rsidRDefault="00F46155" w:rsidP="00F4615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>2) В статье13</w:t>
      </w:r>
    </w:p>
    <w:p w:rsidR="00F46155" w:rsidRPr="00F46155" w:rsidRDefault="00F46155" w:rsidP="00F4615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6155" w:rsidRPr="00F46155" w:rsidRDefault="00F46155" w:rsidP="00F4615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>Пункт 7 абзац 1 изложить в следующей редакции:</w:t>
      </w:r>
    </w:p>
    <w:p w:rsidR="00F46155" w:rsidRPr="00F46155" w:rsidRDefault="00F46155" w:rsidP="00F4615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46155">
        <w:rPr>
          <w:rFonts w:ascii="Times New Roman" w:eastAsia="Times New Roman" w:hAnsi="Times New Roman" w:cs="Times New Roman"/>
          <w:sz w:val="28"/>
          <w:szCs w:val="28"/>
        </w:rPr>
        <w:t>«Порядок организации и проведения публичных слушаний определяется решением Совета депутатов Еткульского сельского поселения и должен предусматривать заблаговременное оповещение жителей Еткульского сельского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Еткульского сельского поселения, опубликование (обнародование) результатов публичных слушаний, включая мотивированное обоснование принятых решений.».</w:t>
      </w:r>
      <w:proofErr w:type="gramEnd"/>
    </w:p>
    <w:p w:rsidR="00F46155" w:rsidRPr="00F46155" w:rsidRDefault="00F46155" w:rsidP="00F461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6155" w:rsidRPr="00F46155" w:rsidRDefault="00F46155" w:rsidP="00F461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6155" w:rsidRPr="00F46155" w:rsidRDefault="00F46155" w:rsidP="00F461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>3) В статье 22</w:t>
      </w:r>
    </w:p>
    <w:p w:rsidR="00F46155" w:rsidRPr="00F46155" w:rsidRDefault="00F46155" w:rsidP="00F461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>Пункт  8  добавит абзацем следующего содержания:</w:t>
      </w:r>
    </w:p>
    <w:p w:rsidR="00F46155" w:rsidRPr="00F46155" w:rsidRDefault="00F46155" w:rsidP="00F461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>«Муниципальные правовые акты и соглашения, заключаемые между органами местного самоуправления, подлежат официальному опубликованию в периодическом печатном издании на основании гражданско-правового договора, заключаемого на определенный срок, либо    опубликованию в «Информационном вестнике Еткульского сельского поселения», либо обнародованию  путем размещения их на информационных стендах в порядке,  установленном  Советом депутатов Еткульского  сельского поселения</w:t>
      </w:r>
      <w:proofErr w:type="gramStart"/>
      <w:r w:rsidRPr="00F46155"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F46155" w:rsidRPr="00F46155" w:rsidRDefault="00F46155" w:rsidP="00F461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6155" w:rsidRPr="00F46155" w:rsidRDefault="00F46155" w:rsidP="00F461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6155" w:rsidRPr="00F46155" w:rsidRDefault="00F46155" w:rsidP="00F461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>4)В статье 31</w:t>
      </w:r>
    </w:p>
    <w:p w:rsidR="00F46155" w:rsidRPr="00F46155" w:rsidRDefault="00F46155" w:rsidP="00F46155">
      <w:pPr>
        <w:autoSpaceDE w:val="0"/>
        <w:autoSpaceDN w:val="0"/>
        <w:adjustRightInd w:val="0"/>
        <w:spacing w:after="0" w:line="240" w:lineRule="auto"/>
        <w:ind w:left="89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>В пункте 2 абзац 4 изложить в следующей редакции:</w:t>
      </w:r>
    </w:p>
    <w:p w:rsidR="00F46155" w:rsidRPr="00F46155" w:rsidRDefault="00F46155" w:rsidP="00F461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>«Муниципальные правовые акты и соглашения, заключаемые между органами местного самоуправления, подлежат официальному опубликованию в периодическом печатном издании на основании гражданско-правового договора, заключаемого на определенный срок, либо    опубликованию в «Информационном вестнике Еткульского сельского поселения», либо обнародованию  путем размещения их на информационных стендах в порядке,  установленном  Советом депутатов Еткульского  сельского поселения</w:t>
      </w:r>
      <w:proofErr w:type="gramStart"/>
      <w:r w:rsidRPr="00F46155"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F46155" w:rsidRPr="00F46155" w:rsidRDefault="00F46155" w:rsidP="00F461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6155" w:rsidRPr="00F46155" w:rsidRDefault="00F46155" w:rsidP="00F461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6155" w:rsidRPr="00F46155" w:rsidRDefault="00F46155" w:rsidP="00F46155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6155" w:rsidRPr="00F46155" w:rsidRDefault="00F46155" w:rsidP="00F461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F46155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в «Информационном вестнике Еткульского сельского поселения» и  обнародованию на информационных стендах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F46155" w:rsidRPr="00F46155" w:rsidRDefault="00F46155" w:rsidP="00F461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6155" w:rsidRPr="00F46155" w:rsidRDefault="00F46155" w:rsidP="00F4615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силу после его официального опубликования (обнародования) в соответствии с действующим законодательством.</w:t>
      </w:r>
    </w:p>
    <w:p w:rsidR="00F46155" w:rsidRPr="00F46155" w:rsidRDefault="00F46155" w:rsidP="00F461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46155" w:rsidRPr="00F46155" w:rsidRDefault="00F46155" w:rsidP="00F4615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46155" w:rsidRDefault="00F46155" w:rsidP="00F461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>Председатель 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депутатов</w:t>
      </w:r>
    </w:p>
    <w:p w:rsidR="00F46155" w:rsidRDefault="00F46155" w:rsidP="00F461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r w:rsidRPr="00F4615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А.П. Знайко</w:t>
      </w:r>
    </w:p>
    <w:p w:rsidR="00F46155" w:rsidRPr="00F46155" w:rsidRDefault="00F46155" w:rsidP="00F461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6155" w:rsidRDefault="00F46155" w:rsidP="00F461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Еткульского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proofErr w:type="gramEnd"/>
    </w:p>
    <w:p w:rsidR="00F46155" w:rsidRPr="00F46155" w:rsidRDefault="00F46155" w:rsidP="00F461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                                                                                        А.В. Соколов</w:t>
      </w:r>
    </w:p>
    <w:p w:rsidR="004556F9" w:rsidRDefault="004556F9" w:rsidP="00F46155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556F9" w:rsidSect="00517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A30" w:rsidRDefault="004B0A30" w:rsidP="00DD316D">
      <w:pPr>
        <w:spacing w:after="0" w:line="240" w:lineRule="auto"/>
      </w:pPr>
      <w:r>
        <w:separator/>
      </w:r>
    </w:p>
  </w:endnote>
  <w:endnote w:type="continuationSeparator" w:id="0">
    <w:p w:rsidR="004B0A30" w:rsidRDefault="004B0A30" w:rsidP="00DD3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A30" w:rsidRDefault="004B0A30" w:rsidP="00DD316D">
      <w:pPr>
        <w:spacing w:after="0" w:line="240" w:lineRule="auto"/>
      </w:pPr>
      <w:r>
        <w:separator/>
      </w:r>
    </w:p>
  </w:footnote>
  <w:footnote w:type="continuationSeparator" w:id="0">
    <w:p w:rsidR="004B0A30" w:rsidRDefault="004B0A30" w:rsidP="00DD3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86B8D"/>
    <w:multiLevelType w:val="hybridMultilevel"/>
    <w:tmpl w:val="F970C446"/>
    <w:lvl w:ilvl="0" w:tplc="1C9C025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3FDD38E4"/>
    <w:multiLevelType w:val="hybridMultilevel"/>
    <w:tmpl w:val="9EB2C2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316D"/>
    <w:rsid w:val="00100AB1"/>
    <w:rsid w:val="00153100"/>
    <w:rsid w:val="00195C8B"/>
    <w:rsid w:val="00250727"/>
    <w:rsid w:val="00254333"/>
    <w:rsid w:val="002A5BDC"/>
    <w:rsid w:val="002D7E79"/>
    <w:rsid w:val="003E25E8"/>
    <w:rsid w:val="003F3AEF"/>
    <w:rsid w:val="00404CA7"/>
    <w:rsid w:val="00406446"/>
    <w:rsid w:val="004556F9"/>
    <w:rsid w:val="0049690A"/>
    <w:rsid w:val="004B0A30"/>
    <w:rsid w:val="004F26EB"/>
    <w:rsid w:val="00517699"/>
    <w:rsid w:val="00563EBF"/>
    <w:rsid w:val="005D1777"/>
    <w:rsid w:val="0065424D"/>
    <w:rsid w:val="006A589F"/>
    <w:rsid w:val="006B148A"/>
    <w:rsid w:val="006C5C8C"/>
    <w:rsid w:val="006D59D9"/>
    <w:rsid w:val="006F140F"/>
    <w:rsid w:val="00790AB1"/>
    <w:rsid w:val="00791300"/>
    <w:rsid w:val="0085725D"/>
    <w:rsid w:val="008C4637"/>
    <w:rsid w:val="00965262"/>
    <w:rsid w:val="00972D08"/>
    <w:rsid w:val="00A44643"/>
    <w:rsid w:val="00B26130"/>
    <w:rsid w:val="00B35E63"/>
    <w:rsid w:val="00B54003"/>
    <w:rsid w:val="00C55A41"/>
    <w:rsid w:val="00CA1DF1"/>
    <w:rsid w:val="00D277A6"/>
    <w:rsid w:val="00DD316D"/>
    <w:rsid w:val="00DE3EF7"/>
    <w:rsid w:val="00DF1647"/>
    <w:rsid w:val="00E35D36"/>
    <w:rsid w:val="00E506B1"/>
    <w:rsid w:val="00E71D2D"/>
    <w:rsid w:val="00E91C32"/>
    <w:rsid w:val="00EA4721"/>
    <w:rsid w:val="00F246A5"/>
    <w:rsid w:val="00F25C87"/>
    <w:rsid w:val="00F450E6"/>
    <w:rsid w:val="00F46155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D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D316D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DD31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footnote reference"/>
    <w:basedOn w:val="a0"/>
    <w:uiPriority w:val="99"/>
    <w:semiHidden/>
    <w:unhideWhenUsed/>
    <w:rsid w:val="00DD316D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D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16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D316D"/>
    <w:pPr>
      <w:spacing w:after="0" w:line="240" w:lineRule="auto"/>
    </w:pPr>
  </w:style>
  <w:style w:type="paragraph" w:styleId="aa">
    <w:name w:val="Body Text"/>
    <w:basedOn w:val="a"/>
    <w:link w:val="ab"/>
    <w:unhideWhenUsed/>
    <w:rsid w:val="00B261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B26130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19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95C8B"/>
  </w:style>
  <w:style w:type="paragraph" w:styleId="ae">
    <w:name w:val="footer"/>
    <w:basedOn w:val="a"/>
    <w:link w:val="af"/>
    <w:uiPriority w:val="99"/>
    <w:semiHidden/>
    <w:unhideWhenUsed/>
    <w:rsid w:val="0019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95C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28D07-A88A-48CD-88D3-85587BD55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2019-11-26T06:11:00Z</cp:lastPrinted>
  <dcterms:created xsi:type="dcterms:W3CDTF">2018-02-14T11:01:00Z</dcterms:created>
  <dcterms:modified xsi:type="dcterms:W3CDTF">2019-11-26T06:13:00Z</dcterms:modified>
</cp:coreProperties>
</file>